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45" w:rsidRPr="00D001FD" w:rsidRDefault="00707445" w:rsidP="00707445">
      <w:pPr>
        <w:pageBreakBefore/>
        <w:spacing w:line="360" w:lineRule="auto"/>
        <w:rPr>
          <w:rFonts w:eastAsia="黑体"/>
          <w:bCs/>
          <w:color w:val="000000"/>
          <w:sz w:val="32"/>
          <w:szCs w:val="32"/>
        </w:rPr>
      </w:pPr>
      <w:r w:rsidRPr="00D001FD">
        <w:rPr>
          <w:rFonts w:eastAsia="黑体" w:hint="eastAsia"/>
          <w:bCs/>
          <w:color w:val="000000"/>
          <w:sz w:val="32"/>
          <w:szCs w:val="32"/>
        </w:rPr>
        <w:t>附件</w:t>
      </w:r>
      <w:r w:rsidRPr="00D001FD">
        <w:rPr>
          <w:rFonts w:eastAsia="黑体" w:hint="eastAsia"/>
          <w:bCs/>
          <w:color w:val="000000"/>
          <w:sz w:val="32"/>
          <w:szCs w:val="32"/>
        </w:rPr>
        <w:t>3</w:t>
      </w:r>
    </w:p>
    <w:p w:rsidR="00707445" w:rsidRPr="00E40683" w:rsidRDefault="00707445" w:rsidP="00707445">
      <w:pPr>
        <w:shd w:val="clear" w:color="auto" w:fill="FFFFFF"/>
        <w:spacing w:line="360" w:lineRule="auto"/>
        <w:jc w:val="center"/>
        <w:rPr>
          <w:rFonts w:ascii="黑体" w:eastAsia="黑体" w:hAnsi="宋体" w:cs="宋体" w:hint="eastAsia"/>
          <w:sz w:val="24"/>
        </w:rPr>
      </w:pPr>
      <w:r w:rsidRPr="00E40683">
        <w:rPr>
          <w:rFonts w:ascii="黑体" w:eastAsia="黑体" w:hAnsi="华文中宋" w:cs="宋体" w:hint="eastAsia"/>
          <w:color w:val="000000"/>
          <w:sz w:val="32"/>
          <w:szCs w:val="32"/>
        </w:rPr>
        <w:t>节水型企业相关证明材料清单</w:t>
      </w:r>
    </w:p>
    <w:p w:rsidR="00707445" w:rsidRPr="00A10BFA" w:rsidRDefault="00707445" w:rsidP="00707445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</w:rPr>
      </w:pPr>
      <w:r w:rsidRPr="00A10BFA">
        <w:rPr>
          <w:rFonts w:ascii="黑体" w:eastAsia="黑体" w:hAnsi="宋体" w:cs="宋体" w:hint="eastAsia"/>
          <w:color w:val="000000"/>
          <w:sz w:val="32"/>
          <w:szCs w:val="20"/>
        </w:rPr>
        <w:t> 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4500"/>
        <w:gridCol w:w="3600"/>
      </w:tblGrid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项</w:t>
            </w: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备</w:t>
            </w: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注</w:t>
            </w:r>
          </w:p>
        </w:tc>
      </w:tr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eastAsia="仿宋_GB2312" w:hint="eastAsia"/>
                <w:color w:val="000000"/>
                <w:sz w:val="32"/>
                <w:szCs w:val="32"/>
              </w:rPr>
            </w:pPr>
            <w:r w:rsidRPr="007662D9">
              <w:rPr>
                <w:rFonts w:eastAsia="仿宋_GB2312"/>
                <w:color w:val="000000"/>
                <w:sz w:val="32"/>
                <w:szCs w:val="32"/>
              </w:rPr>
              <w:t>节水型企业申报书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eastAsia="仿宋_GB2312" w:hint="eastAsia"/>
                <w:color w:val="000000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企业出具</w:t>
            </w:r>
          </w:p>
        </w:tc>
      </w:tr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eastAsia="仿宋_GB2312" w:hint="eastAsia"/>
                <w:color w:val="000000"/>
                <w:sz w:val="32"/>
                <w:szCs w:val="32"/>
              </w:rPr>
            </w:pPr>
            <w:r w:rsidRPr="007662D9">
              <w:rPr>
                <w:rFonts w:eastAsia="仿宋_GB2312"/>
                <w:color w:val="000000"/>
                <w:sz w:val="32"/>
                <w:szCs w:val="32"/>
              </w:rPr>
              <w:t>申报企业自查总结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eastAsia="仿宋_GB2312" w:hint="eastAsia"/>
                <w:color w:val="000000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企业出具</w:t>
            </w:r>
          </w:p>
        </w:tc>
      </w:tr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</w:rPr>
            </w:pPr>
            <w:r w:rsidRPr="007662D9">
              <w:rPr>
                <w:rFonts w:eastAsia="仿宋_GB2312"/>
                <w:color w:val="000000"/>
                <w:sz w:val="32"/>
                <w:szCs w:val="32"/>
              </w:rPr>
              <w:t>技术指标</w:t>
            </w: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证明材料和</w:t>
            </w:r>
            <w:r w:rsidRPr="007662D9">
              <w:rPr>
                <w:rFonts w:eastAsia="仿宋_GB2312"/>
                <w:color w:val="000000"/>
                <w:sz w:val="32"/>
                <w:szCs w:val="32"/>
              </w:rPr>
              <w:t>计算依据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eastAsia="仿宋_GB2312" w:hint="eastAsia"/>
                <w:color w:val="000000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企业出具</w:t>
            </w:r>
          </w:p>
        </w:tc>
      </w:tr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eastAsia="仿宋_GB2312"/>
                <w:color w:val="000000"/>
                <w:sz w:val="32"/>
                <w:szCs w:val="32"/>
              </w:rPr>
            </w:pPr>
            <w:r w:rsidRPr="007662D9">
              <w:rPr>
                <w:rFonts w:eastAsia="仿宋_GB2312"/>
                <w:color w:val="000000"/>
                <w:sz w:val="32"/>
                <w:szCs w:val="32"/>
              </w:rPr>
              <w:t>评价指标相关证明材料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eastAsia="仿宋_GB2312" w:hint="eastAsia"/>
                <w:color w:val="000000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企业出具</w:t>
            </w:r>
          </w:p>
        </w:tc>
      </w:tr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企业废水排放符合标准要求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由所在地环保部门出具</w:t>
            </w:r>
          </w:p>
        </w:tc>
      </w:tr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 w:hint="eastAsia"/>
                <w:sz w:val="32"/>
                <w:szCs w:val="32"/>
              </w:rPr>
            </w:pPr>
            <w:r w:rsidRPr="007662D9">
              <w:rPr>
                <w:rFonts w:ascii="宋体" w:hAnsi="宋体" w:cs="宋体" w:hint="eastAsia"/>
                <w:sz w:val="32"/>
                <w:szCs w:val="3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取用水资源的合法手续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所在地水利部门的批复复印件</w:t>
            </w:r>
          </w:p>
        </w:tc>
      </w:tr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 w:hint="eastAsia"/>
                <w:sz w:val="32"/>
                <w:szCs w:val="32"/>
              </w:rPr>
            </w:pPr>
            <w:r w:rsidRPr="007662D9">
              <w:rPr>
                <w:rFonts w:ascii="宋体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近三年用水不超计划的证明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由所在地水利部门出具</w:t>
            </w:r>
          </w:p>
        </w:tc>
      </w:tr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 w:hint="eastAsia"/>
                <w:sz w:val="32"/>
                <w:szCs w:val="32"/>
              </w:rPr>
            </w:pPr>
            <w:r w:rsidRPr="007662D9">
              <w:rPr>
                <w:rFonts w:ascii="宋体" w:hAnsi="宋体" w:cs="宋体" w:hint="eastAsia"/>
                <w:sz w:val="32"/>
                <w:szCs w:val="3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企业水计量器具一览表、技术档案等相关材料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企业出具</w:t>
            </w:r>
          </w:p>
        </w:tc>
      </w:tr>
      <w:tr w:rsidR="00707445" w:rsidRPr="007662D9" w:rsidTr="000A271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 w:hint="eastAsia"/>
                <w:sz w:val="32"/>
                <w:szCs w:val="32"/>
              </w:rPr>
            </w:pPr>
            <w:r w:rsidRPr="007662D9">
              <w:rPr>
                <w:rFonts w:ascii="宋体" w:hAnsi="宋体" w:cs="宋体" w:hint="eastAsia"/>
                <w:sz w:val="32"/>
                <w:szCs w:val="32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企业水平衡测试报告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445" w:rsidRPr="007662D9" w:rsidRDefault="00707445" w:rsidP="000A271E">
            <w:pPr>
              <w:spacing w:line="360" w:lineRule="auto"/>
              <w:rPr>
                <w:rFonts w:ascii="宋体" w:hAnsi="宋体" w:cs="宋体"/>
                <w:sz w:val="32"/>
                <w:szCs w:val="32"/>
              </w:rPr>
            </w:pPr>
            <w:r w:rsidRPr="007662D9">
              <w:rPr>
                <w:rFonts w:eastAsia="仿宋_GB2312" w:hint="eastAsia"/>
                <w:color w:val="000000"/>
                <w:sz w:val="32"/>
                <w:szCs w:val="32"/>
              </w:rPr>
              <w:t>企业出具</w:t>
            </w:r>
          </w:p>
        </w:tc>
      </w:tr>
    </w:tbl>
    <w:p w:rsidR="00707445" w:rsidRPr="00A10BFA" w:rsidRDefault="00707445" w:rsidP="00707445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  <w:r w:rsidRPr="00A10BFA">
        <w:rPr>
          <w:rFonts w:eastAsia="仿宋_GB2312"/>
          <w:color w:val="000000"/>
          <w:sz w:val="28"/>
          <w:szCs w:val="20"/>
        </w:rPr>
        <w:t> </w:t>
      </w:r>
    </w:p>
    <w:p w:rsidR="00707445" w:rsidRPr="00943FED" w:rsidRDefault="00707445" w:rsidP="00707445">
      <w:pPr>
        <w:pStyle w:val="p2"/>
        <w:widowControl w:val="0"/>
        <w:snapToGrid w:val="0"/>
        <w:spacing w:before="0" w:beforeAutospacing="0" w:after="0" w:afterAutospacing="0" w:line="560" w:lineRule="exact"/>
        <w:jc w:val="center"/>
        <w:rPr>
          <w:rFonts w:ascii="黑体" w:eastAsia="黑体" w:hint="eastAsia"/>
          <w:color w:val="000000"/>
          <w:sz w:val="32"/>
          <w:szCs w:val="32"/>
        </w:rPr>
      </w:pPr>
      <w:r w:rsidRPr="00943FED">
        <w:rPr>
          <w:rFonts w:ascii="黑体" w:eastAsia="黑体" w:hint="eastAsia"/>
          <w:color w:val="000000"/>
          <w:sz w:val="32"/>
          <w:szCs w:val="32"/>
        </w:rPr>
        <w:t>节</w:t>
      </w:r>
      <w:r>
        <w:rPr>
          <w:rFonts w:ascii="黑体" w:eastAsia="黑体" w:hint="eastAsia"/>
          <w:color w:val="000000"/>
          <w:sz w:val="32"/>
          <w:szCs w:val="32"/>
        </w:rPr>
        <w:t>水</w:t>
      </w:r>
      <w:r w:rsidRPr="00E40683">
        <w:rPr>
          <w:rFonts w:ascii="黑体" w:eastAsia="黑体"/>
          <w:color w:val="000000"/>
          <w:sz w:val="32"/>
          <w:szCs w:val="32"/>
        </w:rPr>
        <w:t>企业</w:t>
      </w:r>
      <w:r w:rsidRPr="00943FED">
        <w:rPr>
          <w:rFonts w:ascii="黑体" w:eastAsia="黑体" w:hint="eastAsia"/>
          <w:color w:val="000000"/>
          <w:sz w:val="32"/>
          <w:szCs w:val="32"/>
        </w:rPr>
        <w:t>自查</w:t>
      </w:r>
      <w:r>
        <w:rPr>
          <w:rFonts w:ascii="黑体" w:eastAsia="黑体" w:hint="eastAsia"/>
          <w:color w:val="000000"/>
          <w:sz w:val="32"/>
          <w:szCs w:val="32"/>
        </w:rPr>
        <w:t>总结提纲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lastRenderedPageBreak/>
        <w:t>（一）企业概况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1．企业基本情况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2．企业用水管理概况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3．企业“十二五”节水目标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（二）节水管理工作情况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1．能源管理体系建立情况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2．节水计量器具配备管理情况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3．主要耗水设备管理情况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4．开展节水诊断、水平衡测试、用水效率评估情况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5．实施用水定额管理情况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6．建立健全节水激励约束机制情况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7．开展节水宣传教育情况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8．创新性工作开展情况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（三）节水技术进步和技改实施情况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1．安排专项资金进行节水技术开发、技术进步情况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2．制定实施年度节水技术改造计划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lastRenderedPageBreak/>
        <w:t>3．研发和应用节水技术、产品和工艺情况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4．淘汰落后产能、落后用水设备、生产工艺情况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（四）企业自查情况小结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企业自评分情况，总结企业节水工作亮点，针对自查和计分过程中查找出的问题和不足，提出整改和保障措施。</w:t>
      </w:r>
    </w:p>
    <w:p w:rsidR="00707445" w:rsidRPr="00E40683" w:rsidRDefault="00707445" w:rsidP="00707445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0683">
        <w:rPr>
          <w:rFonts w:ascii="仿宋_GB2312" w:eastAsia="仿宋_GB2312" w:hint="eastAsia"/>
          <w:sz w:val="32"/>
          <w:szCs w:val="32"/>
        </w:rPr>
        <w:t>（五）2015年至2020年间企业在建或拟建的节水技改项目情况。列表详细说明每个项目名称、建设内容、开工时间、竣工时间、预计投资总额、预计节水量。</w:t>
      </w:r>
    </w:p>
    <w:p w:rsidR="00707445" w:rsidRPr="005C75EF" w:rsidRDefault="00707445" w:rsidP="00707445">
      <w:pPr>
        <w:shd w:val="clear" w:color="auto" w:fill="FFFFFF"/>
        <w:spacing w:line="360" w:lineRule="auto"/>
        <w:rPr>
          <w:rFonts w:ascii="宋体" w:hAnsi="宋体" w:cs="宋体"/>
          <w:sz w:val="24"/>
        </w:rPr>
      </w:pPr>
    </w:p>
    <w:p w:rsidR="00707445" w:rsidRDefault="00707445" w:rsidP="00707445">
      <w:pPr>
        <w:pStyle w:val="0"/>
        <w:autoSpaceDN w:val="0"/>
        <w:snapToGrid/>
        <w:spacing w:line="480" w:lineRule="exact"/>
        <w:rPr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707445">
      <w:pgSz w:w="11906" w:h="16838"/>
      <w:pgMar w:top="1814" w:right="1588" w:bottom="1588" w:left="1588" w:header="851" w:footer="1418" w:gutter="0"/>
      <w:cols w:space="720"/>
      <w:formProt w:val="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C5B" w:rsidRDefault="00795C5B" w:rsidP="00707445">
      <w:pPr>
        <w:spacing w:after="0"/>
      </w:pPr>
      <w:r>
        <w:separator/>
      </w:r>
    </w:p>
  </w:endnote>
  <w:endnote w:type="continuationSeparator" w:id="0">
    <w:p w:rsidR="00795C5B" w:rsidRDefault="00795C5B" w:rsidP="0070744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C5B" w:rsidRDefault="00795C5B" w:rsidP="00707445">
      <w:pPr>
        <w:spacing w:after="0"/>
      </w:pPr>
      <w:r>
        <w:separator/>
      </w:r>
    </w:p>
  </w:footnote>
  <w:footnote w:type="continuationSeparator" w:id="0">
    <w:p w:rsidR="00795C5B" w:rsidRDefault="00795C5B" w:rsidP="007074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07445"/>
    <w:rsid w:val="00795C5B"/>
    <w:rsid w:val="008B7726"/>
    <w:rsid w:val="00CC060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4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4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4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445"/>
    <w:rPr>
      <w:rFonts w:ascii="Tahoma" w:hAnsi="Tahoma"/>
      <w:sz w:val="18"/>
      <w:szCs w:val="18"/>
    </w:rPr>
  </w:style>
  <w:style w:type="paragraph" w:customStyle="1" w:styleId="0">
    <w:name w:val="0"/>
    <w:basedOn w:val="a"/>
    <w:rsid w:val="00707445"/>
    <w:pPr>
      <w:adjustRightInd/>
      <w:spacing w:after="0"/>
      <w:jc w:val="both"/>
    </w:pPr>
    <w:rPr>
      <w:rFonts w:ascii="Times New Roman" w:eastAsia="仿宋_GB2312" w:hAnsi="Times New Roman" w:cs="Times New Roman"/>
      <w:sz w:val="32"/>
      <w:szCs w:val="21"/>
    </w:rPr>
  </w:style>
  <w:style w:type="paragraph" w:customStyle="1" w:styleId="p2">
    <w:name w:val="p2"/>
    <w:basedOn w:val="a"/>
    <w:rsid w:val="00707445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Color</cp:lastModifiedBy>
  <cp:revision>2</cp:revision>
  <dcterms:created xsi:type="dcterms:W3CDTF">2008-09-11T17:20:00Z</dcterms:created>
  <dcterms:modified xsi:type="dcterms:W3CDTF">2015-11-04T02:05:00Z</dcterms:modified>
</cp:coreProperties>
</file>