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hint="eastAsia" w:eastAsia="黑体"/>
          <w:bCs/>
          <w:sz w:val="32"/>
          <w:szCs w:val="28"/>
          <w:lang w:eastAsia="zh-CN"/>
        </w:rPr>
      </w:pPr>
      <w:r>
        <w:rPr>
          <w:rFonts w:eastAsia="黑体"/>
          <w:bCs/>
          <w:sz w:val="32"/>
          <w:szCs w:val="28"/>
        </w:rPr>
        <w:t>附件</w:t>
      </w:r>
      <w:r>
        <w:rPr>
          <w:rFonts w:hint="eastAsia" w:eastAsia="黑体"/>
          <w:bCs/>
          <w:sz w:val="32"/>
          <w:szCs w:val="28"/>
          <w:lang w:val="en-US" w:eastAsia="zh-CN"/>
        </w:rPr>
        <w:t>1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outlineLvl w:val="0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宁夏回族自治区节水型企业申报书</w:t>
      </w:r>
    </w:p>
    <w:p>
      <w:pPr>
        <w:jc w:val="center"/>
        <w:rPr>
          <w:rFonts w:eastAsia="仿宋_GB2312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（     年度）</w:t>
      </w:r>
    </w:p>
    <w:p>
      <w:pPr>
        <w:jc w:val="center"/>
        <w:rPr>
          <w:rFonts w:eastAsia="仿宋_GB2312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44"/>
          <w:szCs w:val="44"/>
        </w:rPr>
      </w:pPr>
    </w:p>
    <w:p>
      <w:pPr>
        <w:rPr>
          <w:rFonts w:eastAsia="仿宋_GB231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1000" w:lineRule="exact"/>
        <w:ind w:firstLine="472" w:firstLineChars="147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申报单位：</w:t>
      </w:r>
      <w:r>
        <w:rPr>
          <w:rFonts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      </w:t>
      </w:r>
      <w:r>
        <w:rPr>
          <w:rFonts w:eastAsia="仿宋_GB2312"/>
          <w:b/>
          <w:sz w:val="32"/>
          <w:szCs w:val="32"/>
        </w:rPr>
        <w:t>（盖章）</w:t>
      </w:r>
    </w:p>
    <w:p>
      <w:pPr>
        <w:spacing w:line="1000" w:lineRule="exact"/>
        <w:ind w:firstLine="472" w:firstLineChars="147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所属行业：</w:t>
      </w:r>
      <w:r>
        <w:rPr>
          <w:rFonts w:eastAsia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</w:t>
      </w:r>
    </w:p>
    <w:p>
      <w:pPr>
        <w:spacing w:line="1000" w:lineRule="exact"/>
        <w:ind w:firstLine="472" w:firstLineChars="147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    期：</w:t>
      </w:r>
      <w:r>
        <w:rPr>
          <w:rFonts w:eastAsia="仿宋_GB2312"/>
          <w:b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    </w:t>
      </w:r>
    </w:p>
    <w:p>
      <w:pPr>
        <w:spacing w:line="360" w:lineRule="auto"/>
        <w:ind w:firstLine="1115" w:firstLineChars="347"/>
        <w:rPr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</w:p>
    <w:p>
      <w:pPr>
        <w:spacing w:line="480" w:lineRule="exact"/>
        <w:ind w:left="1260" w:leftChars="600" w:right="1260" w:rightChars="600"/>
        <w:jc w:val="distribute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宁夏回族自治区经济和信息化委员会</w:t>
      </w:r>
    </w:p>
    <w:p>
      <w:pPr>
        <w:spacing w:line="480" w:lineRule="exact"/>
        <w:ind w:left="1260" w:leftChars="600" w:right="1260" w:rightChars="600"/>
        <w:jc w:val="distribute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宁夏回族自治区水利厅</w:t>
      </w:r>
    </w:p>
    <w:p>
      <w:pPr>
        <w:spacing w:line="480" w:lineRule="exact"/>
        <w:ind w:left="1260" w:leftChars="600" w:right="1260" w:rightChars="600"/>
        <w:jc w:val="distribute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宁夏回族自治区节约用水办公室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</w:t>
      </w:r>
      <w:r>
        <w:rPr>
          <w:rFonts w:hint="eastAsia" w:ascii="方正小标宋简体" w:hAnsi="宋体" w:cs="宋体"/>
          <w:b/>
          <w:sz w:val="32"/>
          <w:szCs w:val="32"/>
        </w:rPr>
        <w:t>〇</w:t>
      </w:r>
      <w:r>
        <w:rPr>
          <w:rFonts w:hint="eastAsia" w:ascii="方正小标宋简体" w:hAnsi="宋体" w:eastAsia="方正小标宋简体" w:cs="宋体"/>
          <w:b/>
          <w:sz w:val="32"/>
          <w:szCs w:val="32"/>
        </w:rPr>
        <w:t>一</w:t>
      </w:r>
      <w:r>
        <w:rPr>
          <w:rFonts w:hint="eastAsia" w:ascii="方正小标宋简体" w:hAnsi="宋体" w:eastAsia="方正小标宋简体" w:cs="宋体"/>
          <w:b/>
          <w:sz w:val="32"/>
          <w:szCs w:val="32"/>
          <w:lang w:eastAsia="zh-CN"/>
        </w:rPr>
        <w:t>八</w:t>
      </w:r>
      <w:r>
        <w:rPr>
          <w:rFonts w:hint="eastAsia" w:ascii="方正小标宋简体" w:eastAsia="方正小标宋简体"/>
          <w:b/>
          <w:sz w:val="32"/>
          <w:szCs w:val="32"/>
        </w:rPr>
        <w:t>年制</w:t>
      </w:r>
    </w:p>
    <w:p>
      <w:pPr>
        <w:pStyle w:val="3"/>
        <w:tabs>
          <w:tab w:val="left" w:pos="180"/>
        </w:tabs>
        <w:spacing w:before="312" w:beforeLines="100" w:after="156" w:afterLines="50" w:line="360" w:lineRule="auto"/>
        <w:ind w:left="0" w:leftChars="0"/>
        <w:rPr>
          <w:rFonts w:ascii="宋体" w:hAnsi="宋体"/>
          <w:b/>
          <w:color w:val="000000"/>
          <w:sz w:val="28"/>
          <w:szCs w:val="28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/>
          <w:b/>
          <w:color w:val="000000"/>
          <w:sz w:val="28"/>
          <w:szCs w:val="28"/>
        </w:rPr>
        <w:t>一、企业概况</w:t>
      </w:r>
    </w:p>
    <w:tbl>
      <w:tblPr>
        <w:tblStyle w:val="6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290"/>
        <w:gridCol w:w="1470"/>
        <w:gridCol w:w="1918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所属行业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企业人数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电话/传真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节水管理部门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电话/传真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节水管理负责人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电话/传真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主要产品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上年产量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t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上年总产值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取水许可证号码</w:t>
            </w:r>
            <w:r>
              <w:rPr>
                <w:rFonts w:hint="eastAsia" w:eastAsia="仿宋_GB2312"/>
                <w:sz w:val="24"/>
              </w:rPr>
              <w:t>（自备取水）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取水许可</w:t>
            </w:r>
            <w:r>
              <w:rPr>
                <w:rFonts w:hint="eastAsia" w:eastAsia="仿宋_GB2312"/>
                <w:sz w:val="24"/>
              </w:rPr>
              <w:t>量   （自备取水）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地表水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地下水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上年取用水总量    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水厂供水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自备取水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地表水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jc w:val="right"/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地下水</w:t>
            </w:r>
          </w:p>
        </w:tc>
        <w:tc>
          <w:tcPr>
            <w:tcW w:w="46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合计</w:t>
            </w:r>
          </w:p>
        </w:tc>
        <w:tc>
          <w:tcPr>
            <w:tcW w:w="46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189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申请企业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自评结果</w:t>
            </w:r>
          </w:p>
        </w:tc>
        <w:tc>
          <w:tcPr>
            <w:tcW w:w="737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经对照建设评价标准进行自查，符合节水型企业示范的基本要求和技术指标，考核总分达到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分，符合节水型企业示范要求，申请审核验收。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right="360"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申请企业：（公章）</w:t>
            </w:r>
          </w:p>
          <w:p>
            <w:pPr>
              <w:spacing w:line="480" w:lineRule="exact"/>
              <w:ind w:right="480" w:firstLine="480" w:firstLineChars="20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 日</w:t>
            </w:r>
          </w:p>
          <w:p>
            <w:pPr>
              <w:spacing w:line="480" w:lineRule="exact"/>
              <w:ind w:right="480" w:firstLine="480" w:firstLineChars="20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27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pStyle w:val="3"/>
              <w:spacing w:before="156" w:beforeLines="50" w:after="156" w:afterLines="50"/>
              <w:ind w:left="1200" w:leftChars="0" w:hanging="1200" w:hanging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自备取水：指企业利用自建取水工程或设施直接从地表（河流、湖泊、水库、渠道、沟道等）或地下取用水资源。</w:t>
            </w:r>
          </w:p>
          <w:p>
            <w:pPr>
              <w:spacing w:line="48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pStyle w:val="3"/>
        <w:spacing w:line="360" w:lineRule="auto"/>
        <w:ind w:left="0" w:leftChars="0"/>
        <w:rPr>
          <w:b/>
          <w:color w:val="000000"/>
          <w:sz w:val="28"/>
          <w:szCs w:val="28"/>
        </w:rPr>
        <w:sectPr>
          <w:headerReference r:id="rId3" w:type="default"/>
          <w:type w:val="continuous"/>
          <w:pgSz w:w="11906" w:h="16838"/>
          <w:pgMar w:top="1440" w:right="1474" w:bottom="1440" w:left="1588" w:header="851" w:footer="992" w:gutter="0"/>
          <w:cols w:space="720" w:num="1"/>
          <w:formProt w:val="0"/>
          <w:docGrid w:type="lines" w:linePitch="312" w:charSpace="0"/>
        </w:sectPr>
      </w:pPr>
    </w:p>
    <w:p>
      <w:pPr>
        <w:pStyle w:val="3"/>
        <w:spacing w:before="312" w:beforeLines="100" w:after="156" w:afterLines="50" w:line="360" w:lineRule="auto"/>
        <w:ind w:left="0" w:leftChars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二、自评情况</w:t>
      </w:r>
    </w:p>
    <w:tbl>
      <w:tblPr>
        <w:tblStyle w:val="6"/>
        <w:tblW w:w="9110" w:type="dxa"/>
        <w:jc w:val="center"/>
        <w:tblInd w:w="-5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28"/>
        <w:gridCol w:w="4649"/>
        <w:gridCol w:w="504"/>
        <w:gridCol w:w="1056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实绩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是否达标（自评分）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政策法规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生产工艺和设备符合国家产业政策；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不使用国家明令淘汰的用水设备和器具；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取用水手续合法；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新建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改建、扩建项目</w:t>
            </w:r>
            <w:r>
              <w:rPr>
                <w:rFonts w:hint="eastAsia" w:hAnsi="宋体"/>
                <w:sz w:val="18"/>
                <w:szCs w:val="18"/>
              </w:rPr>
              <w:t>落实</w:t>
            </w:r>
            <w:r>
              <w:rPr>
                <w:rFonts w:hAnsi="宋体"/>
                <w:sz w:val="18"/>
                <w:szCs w:val="18"/>
              </w:rPr>
              <w:t>节水</w:t>
            </w:r>
            <w:r>
              <w:rPr>
                <w:rFonts w:hint="eastAsia" w:hAnsi="宋体"/>
                <w:sz w:val="18"/>
                <w:szCs w:val="18"/>
              </w:rPr>
              <w:t>“</w:t>
            </w:r>
            <w:r>
              <w:rPr>
                <w:rFonts w:hAnsi="宋体"/>
                <w:sz w:val="18"/>
                <w:szCs w:val="18"/>
              </w:rPr>
              <w:t>三同时</w:t>
            </w:r>
            <w:r>
              <w:rPr>
                <w:rFonts w:hint="eastAsia" w:hAnsi="宋体"/>
                <w:sz w:val="18"/>
                <w:szCs w:val="18"/>
              </w:rPr>
              <w:t>”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“</w:t>
            </w:r>
            <w:r>
              <w:rPr>
                <w:rFonts w:hAnsi="宋体"/>
                <w:sz w:val="18"/>
                <w:szCs w:val="18"/>
              </w:rPr>
              <w:t>四到位</w:t>
            </w:r>
            <w:r>
              <w:rPr>
                <w:rFonts w:hint="eastAsia" w:hAnsi="宋体"/>
                <w:sz w:val="18"/>
                <w:szCs w:val="18"/>
              </w:rPr>
              <w:t>”</w:t>
            </w:r>
            <w:r>
              <w:rPr>
                <w:rFonts w:hAnsi="宋体"/>
                <w:sz w:val="18"/>
                <w:szCs w:val="18"/>
              </w:rPr>
              <w:t>制度。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一票否决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用水管理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生活用水与生产用水</w:t>
            </w:r>
            <w:r>
              <w:rPr>
                <w:rFonts w:hint="eastAsia" w:hAnsi="宋体"/>
                <w:sz w:val="18"/>
                <w:szCs w:val="18"/>
              </w:rPr>
              <w:t>分别</w:t>
            </w:r>
            <w:r>
              <w:rPr>
                <w:rFonts w:hAnsi="宋体"/>
                <w:sz w:val="18"/>
                <w:szCs w:val="18"/>
              </w:rPr>
              <w:t>计量；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自建设施供水单独计量；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有水平衡测试报告</w:t>
            </w:r>
            <w:r>
              <w:rPr>
                <w:rFonts w:hint="eastAsia" w:hAnsi="宋体"/>
                <w:sz w:val="18"/>
                <w:szCs w:val="18"/>
              </w:rPr>
              <w:t>，应符合GB/T 12452 要求</w:t>
            </w:r>
            <w:r>
              <w:rPr>
                <w:rFonts w:hAnsi="宋体"/>
                <w:sz w:val="18"/>
                <w:szCs w:val="18"/>
              </w:rPr>
              <w:t>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近三年用水</w:t>
            </w:r>
            <w:r>
              <w:rPr>
                <w:rFonts w:hint="eastAsia" w:hAnsi="宋体"/>
                <w:sz w:val="18"/>
                <w:szCs w:val="18"/>
              </w:rPr>
              <w:t>未</w:t>
            </w:r>
            <w:r>
              <w:rPr>
                <w:rFonts w:hAnsi="宋体"/>
                <w:sz w:val="18"/>
                <w:szCs w:val="18"/>
              </w:rPr>
              <w:t>超计划；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废污水排放未受到处罚。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管理指标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管理机构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成立</w:t>
            </w:r>
            <w:r>
              <w:rPr>
                <w:rFonts w:hint="eastAsia" w:hAnsi="宋体"/>
                <w:sz w:val="18"/>
                <w:szCs w:val="18"/>
              </w:rPr>
              <w:t>用水</w:t>
            </w:r>
            <w:r>
              <w:rPr>
                <w:rFonts w:hAnsi="宋体"/>
                <w:sz w:val="18"/>
                <w:szCs w:val="18"/>
              </w:rPr>
              <w:t>管理组织</w:t>
            </w:r>
            <w:r>
              <w:rPr>
                <w:rFonts w:hint="eastAsia" w:hAnsi="宋体"/>
                <w:sz w:val="18"/>
                <w:szCs w:val="18"/>
              </w:rPr>
              <w:t>得2分，否则不得分；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有领导</w:t>
            </w:r>
            <w:r>
              <w:rPr>
                <w:rFonts w:hint="eastAsia" w:hAnsi="宋体"/>
                <w:sz w:val="18"/>
                <w:szCs w:val="18"/>
              </w:rPr>
              <w:t>负责</w:t>
            </w:r>
            <w:r>
              <w:rPr>
                <w:rFonts w:hAnsi="宋体"/>
                <w:sz w:val="18"/>
                <w:szCs w:val="18"/>
              </w:rPr>
              <w:t>用水、节水工作</w:t>
            </w:r>
            <w:r>
              <w:rPr>
                <w:rFonts w:hint="eastAsia" w:hAnsi="宋体"/>
                <w:sz w:val="18"/>
                <w:szCs w:val="18"/>
              </w:rPr>
              <w:t>得2分，否则不得分；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有用水、节水管理人员</w:t>
            </w:r>
            <w:r>
              <w:rPr>
                <w:rFonts w:hint="eastAsia" w:hAnsi="宋体"/>
                <w:sz w:val="18"/>
                <w:szCs w:val="18"/>
              </w:rPr>
              <w:t>得2分，否则不得分；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岗位</w:t>
            </w:r>
            <w:r>
              <w:rPr>
                <w:rFonts w:hint="eastAsia" w:hAnsi="宋体"/>
                <w:sz w:val="18"/>
                <w:szCs w:val="18"/>
              </w:rPr>
              <w:t>职责</w:t>
            </w:r>
            <w:r>
              <w:rPr>
                <w:rFonts w:hAnsi="宋体"/>
                <w:sz w:val="18"/>
                <w:szCs w:val="18"/>
              </w:rPr>
              <w:t>明确</w:t>
            </w:r>
            <w:r>
              <w:rPr>
                <w:rFonts w:hint="eastAsia" w:hAnsi="宋体"/>
                <w:sz w:val="18"/>
                <w:szCs w:val="18"/>
              </w:rPr>
              <w:t>得2分，否则不得分。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规章制度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有水资源节约、保护、管理等规章制度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建立节水目标责任考核制度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制定年度节水工作计划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内部实行用水计划管理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实行用水</w:t>
            </w:r>
            <w:r>
              <w:rPr>
                <w:rFonts w:ascii="宋体" w:hAnsi="宋体"/>
                <w:kern w:val="0"/>
                <w:sz w:val="18"/>
                <w:szCs w:val="18"/>
              </w:rPr>
              <w:t>节奖超罚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有健全的节水统计制度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管网（设备）管理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有详细的供水管网图、排水管网图、计量网络图和计量器具台账</w:t>
            </w:r>
            <w:r>
              <w:rPr>
                <w:rFonts w:hint="eastAsia" w:hAnsi="宋体"/>
                <w:sz w:val="18"/>
                <w:szCs w:val="18"/>
              </w:rPr>
              <w:t>得4分，缺1项扣1分，扣完为止；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定期对管道、设备、水表进行检测、检修，</w:t>
            </w:r>
            <w:r>
              <w:rPr>
                <w:rFonts w:hint="eastAsia" w:hAnsi="宋体"/>
                <w:sz w:val="18"/>
                <w:szCs w:val="18"/>
              </w:rPr>
              <w:t>原始</w:t>
            </w:r>
            <w:r>
              <w:rPr>
                <w:rFonts w:hAnsi="宋体"/>
                <w:sz w:val="18"/>
                <w:szCs w:val="18"/>
              </w:rPr>
              <w:t>记录完整</w:t>
            </w:r>
            <w:r>
              <w:rPr>
                <w:rFonts w:hint="eastAsia" w:hAnsi="宋体"/>
                <w:sz w:val="18"/>
                <w:szCs w:val="18"/>
              </w:rPr>
              <w:t>得2分，记录不完整扣1分，无记录不得分；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用水设备管理完好、运行正常</w:t>
            </w:r>
            <w:r>
              <w:rPr>
                <w:rFonts w:hint="eastAsia" w:hAnsi="宋体"/>
                <w:sz w:val="18"/>
                <w:szCs w:val="18"/>
              </w:rPr>
              <w:t>得4分，存在问题发现1处扣1分，扣完为止。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统计分析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用水原始记录和统计台账完整规范</w:t>
            </w:r>
            <w:r>
              <w:rPr>
                <w:rFonts w:hint="eastAsia" w:hAnsi="宋体"/>
                <w:sz w:val="18"/>
                <w:szCs w:val="18"/>
              </w:rPr>
              <w:t>得3分，少1项扣1分，不完整不规范扣0.5分，扣完为止；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有年度用水</w:t>
            </w:r>
            <w:r>
              <w:rPr>
                <w:rFonts w:hAnsi="宋体"/>
                <w:sz w:val="18"/>
                <w:szCs w:val="18"/>
              </w:rPr>
              <w:t>分析</w:t>
            </w:r>
            <w:r>
              <w:rPr>
                <w:rFonts w:hint="eastAsia" w:hAnsi="宋体"/>
                <w:sz w:val="18"/>
                <w:szCs w:val="18"/>
              </w:rPr>
              <w:t>报告得2分，否则不得分；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按</w:t>
            </w:r>
            <w:r>
              <w:rPr>
                <w:rFonts w:hAnsi="宋体"/>
                <w:sz w:val="18"/>
                <w:szCs w:val="18"/>
              </w:rPr>
              <w:t>期向相关部门报送</w:t>
            </w:r>
            <w:r>
              <w:rPr>
                <w:rFonts w:hint="eastAsia" w:hAnsi="宋体"/>
                <w:sz w:val="18"/>
                <w:szCs w:val="18"/>
              </w:rPr>
              <w:t>用水</w:t>
            </w:r>
            <w:r>
              <w:rPr>
                <w:rFonts w:hAnsi="宋体"/>
                <w:sz w:val="18"/>
                <w:szCs w:val="18"/>
              </w:rPr>
              <w:t>统计报表</w:t>
            </w:r>
            <w:r>
              <w:rPr>
                <w:rFonts w:hint="eastAsia" w:hAnsi="宋体"/>
                <w:sz w:val="18"/>
                <w:szCs w:val="18"/>
              </w:rPr>
              <w:t>得5分，少1次扣1分，扣完为止。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节水宣传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每年</w:t>
            </w:r>
            <w:r>
              <w:rPr>
                <w:rFonts w:hAnsi="宋体"/>
                <w:sz w:val="18"/>
                <w:szCs w:val="18"/>
              </w:rPr>
              <w:t>开展节水宣传教育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参加社会性节水宣传</w:t>
            </w:r>
            <w:r>
              <w:rPr>
                <w:rFonts w:hint="eastAsia" w:hAnsi="宋体"/>
                <w:sz w:val="18"/>
                <w:szCs w:val="18"/>
              </w:rPr>
              <w:t>2次以上得4分，少1次扣2分，扣完为止；</w:t>
            </w:r>
          </w:p>
          <w:p>
            <w:pPr>
              <w:pStyle w:val="11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生产、生活场所有节水宣传标语，生活用水点张贴节水标识</w:t>
            </w:r>
            <w:r>
              <w:rPr>
                <w:rFonts w:hint="eastAsia" w:hAnsi="宋体"/>
                <w:sz w:val="18"/>
                <w:szCs w:val="18"/>
              </w:rPr>
              <w:t>得4分，检查缺少1处扣0.5分，扣完为止；</w:t>
            </w:r>
          </w:p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职工有节水意识</w:t>
            </w:r>
            <w:r>
              <w:rPr>
                <w:rFonts w:hint="eastAsia" w:hAnsi="宋体"/>
                <w:sz w:val="18"/>
                <w:szCs w:val="18"/>
              </w:rPr>
              <w:t>得2分。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技术</w:t>
            </w:r>
            <w:r>
              <w:rPr>
                <w:rFonts w:ascii="宋体" w:hAnsi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单位产品取水量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</w:t>
            </w:r>
            <w:r>
              <w:rPr>
                <w:rFonts w:hAnsi="宋体"/>
                <w:sz w:val="18"/>
                <w:szCs w:val="18"/>
              </w:rPr>
              <w:t>《</w:t>
            </w:r>
            <w:r>
              <w:rPr>
                <w:rFonts w:hint="eastAsia" w:hAnsi="宋体"/>
                <w:sz w:val="18"/>
                <w:szCs w:val="18"/>
              </w:rPr>
              <w:t>宁夏回族自治区有关行业用水定额</w:t>
            </w:r>
            <w:r>
              <w:rPr>
                <w:rFonts w:hAnsi="宋体"/>
                <w:sz w:val="18"/>
                <w:szCs w:val="18"/>
              </w:rPr>
              <w:t>》</w:t>
            </w:r>
            <w:r>
              <w:rPr>
                <w:rFonts w:hint="eastAsia" w:hAnsi="宋体"/>
                <w:sz w:val="18"/>
                <w:szCs w:val="18"/>
              </w:rPr>
              <w:t>得12分，每高一个百分点扣1分，扣完为止。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水计量率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符合GB 24789 要求得10分，否则不得分。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重复利用率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≥85%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int="eastAsia" w:hAnsi="宋体"/>
                <w:sz w:val="18"/>
                <w:szCs w:val="18"/>
              </w:rPr>
              <w:t>其中乙烯行业≥98%，</w:t>
            </w:r>
            <w:r>
              <w:rPr>
                <w:rFonts w:hAnsi="宋体"/>
                <w:sz w:val="18"/>
                <w:szCs w:val="18"/>
              </w:rPr>
              <w:t>火电、钢铁、石油炼制</w:t>
            </w:r>
            <w:r>
              <w:rPr>
                <w:rFonts w:hint="eastAsia" w:hAnsi="宋体"/>
                <w:sz w:val="18"/>
                <w:szCs w:val="18"/>
              </w:rPr>
              <w:t>行业</w:t>
            </w:r>
            <w:r>
              <w:rPr>
                <w:rFonts w:hAnsi="宋体"/>
                <w:sz w:val="18"/>
                <w:szCs w:val="18"/>
              </w:rPr>
              <w:t>≥97%，</w:t>
            </w:r>
            <w:r>
              <w:rPr>
                <w:rFonts w:hint="eastAsia" w:hAnsi="宋体"/>
                <w:sz w:val="18"/>
                <w:szCs w:val="18"/>
              </w:rPr>
              <w:t>味精行业≥92%，</w:t>
            </w:r>
            <w:r>
              <w:rPr>
                <w:rFonts w:hAnsi="宋体"/>
                <w:sz w:val="18"/>
                <w:szCs w:val="18"/>
              </w:rPr>
              <w:t>纺织染整</w:t>
            </w:r>
            <w:r>
              <w:rPr>
                <w:rFonts w:hint="eastAsia" w:hAnsi="宋体"/>
                <w:sz w:val="18"/>
                <w:szCs w:val="18"/>
              </w:rPr>
              <w:t>行业</w:t>
            </w:r>
            <w:r>
              <w:rPr>
                <w:rFonts w:hAnsi="宋体"/>
                <w:sz w:val="18"/>
                <w:szCs w:val="18"/>
              </w:rPr>
              <w:t>≥45%，造纸</w:t>
            </w:r>
            <w:r>
              <w:rPr>
                <w:rFonts w:hint="eastAsia" w:hAnsi="宋体"/>
                <w:sz w:val="18"/>
                <w:szCs w:val="18"/>
              </w:rPr>
              <w:t>行业</w:t>
            </w:r>
            <w:r>
              <w:rPr>
                <w:rFonts w:hAnsi="宋体"/>
                <w:sz w:val="18"/>
                <w:szCs w:val="18"/>
              </w:rPr>
              <w:t>≥70%）</w:t>
            </w:r>
            <w:r>
              <w:rPr>
                <w:rFonts w:hint="eastAsia" w:hAnsi="宋体"/>
                <w:sz w:val="18"/>
                <w:szCs w:val="18"/>
              </w:rPr>
              <w:t>得6分，每低一个百分点扣0.5分，扣完为止。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冷却水循环利用率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95%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得6分，每低一个百分点扣1分，扣完为止。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用水综合漏</w:t>
            </w:r>
            <w:r>
              <w:rPr>
                <w:rFonts w:hint="eastAsia" w:hAnsi="宋体"/>
                <w:sz w:val="18"/>
                <w:szCs w:val="18"/>
              </w:rPr>
              <w:t>失</w:t>
            </w:r>
            <w:r>
              <w:rPr>
                <w:rFonts w:hAnsi="宋体"/>
                <w:sz w:val="18"/>
                <w:szCs w:val="18"/>
              </w:rPr>
              <w:t>率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≤6</w:t>
            </w:r>
            <w:r>
              <w:rPr>
                <w:rFonts w:hAnsi="宋体"/>
                <w:sz w:val="18"/>
                <w:szCs w:val="18"/>
              </w:rPr>
              <w:t>%</w:t>
            </w:r>
            <w:r>
              <w:rPr>
                <w:rFonts w:hint="eastAsia" w:hAnsi="宋体"/>
                <w:sz w:val="18"/>
                <w:szCs w:val="18"/>
              </w:rPr>
              <w:t>得6分，每高一个百分点扣1分，扣完为止。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废水排放达标率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达到100%</w:t>
            </w:r>
            <w:r>
              <w:rPr>
                <w:rFonts w:hint="eastAsia" w:hAnsi="宋体"/>
                <w:sz w:val="18"/>
                <w:szCs w:val="18"/>
              </w:rPr>
              <w:t>得6分，每低一个百分点扣1分，扣完为止。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节水型生活器具普及率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达到100%得2分，每低一个百分点扣0.2分，扣完为止。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绿化节水灌溉率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达到100%得2分，每低一个百分点扣0.2分，扣完为止。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鼓励性指标</w:t>
            </w: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非常规水利用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使用城市管网再生水得2分，否则不得分；</w:t>
            </w:r>
          </w:p>
          <w:p>
            <w:pPr>
              <w:pStyle w:val="11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建设雨水集蓄</w:t>
            </w:r>
            <w:r>
              <w:rPr>
                <w:rFonts w:hint="eastAsia" w:hAnsi="宋体"/>
                <w:sz w:val="18"/>
                <w:szCs w:val="18"/>
              </w:rPr>
              <w:t>利用</w:t>
            </w:r>
            <w:r>
              <w:rPr>
                <w:rFonts w:hAnsi="宋体"/>
                <w:sz w:val="18"/>
                <w:szCs w:val="18"/>
              </w:rPr>
              <w:t>或</w:t>
            </w:r>
            <w:r>
              <w:rPr>
                <w:rFonts w:hint="eastAsia" w:hAnsi="宋体"/>
                <w:sz w:val="18"/>
                <w:szCs w:val="18"/>
              </w:rPr>
              <w:t>废水集中处理回用</w:t>
            </w:r>
            <w:r>
              <w:rPr>
                <w:rFonts w:hAnsi="宋体"/>
                <w:sz w:val="18"/>
                <w:szCs w:val="18"/>
              </w:rPr>
              <w:t>系统</w:t>
            </w:r>
            <w:r>
              <w:rPr>
                <w:rFonts w:hint="eastAsia" w:hAnsi="宋体"/>
                <w:sz w:val="18"/>
                <w:szCs w:val="18"/>
              </w:rPr>
              <w:t>得1分，否则不得分；</w:t>
            </w:r>
          </w:p>
          <w:p>
            <w:pPr>
              <w:pStyle w:val="11"/>
              <w:ind w:firstLine="0" w:firstLineChars="0"/>
              <w:rPr>
                <w:rFonts w:hint="eastAsia"/>
              </w:rPr>
            </w:pPr>
            <w:r>
              <w:rPr>
                <w:rFonts w:hint="eastAsia" w:hAnsi="宋体"/>
                <w:sz w:val="18"/>
                <w:szCs w:val="18"/>
              </w:rPr>
              <w:t>路面采用透水铺装得1分，否则不得分。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废水回用率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≥</w:t>
            </w:r>
            <w:r>
              <w:rPr>
                <w:rFonts w:hint="eastAsia" w:hAnsi="宋体"/>
                <w:sz w:val="18"/>
                <w:szCs w:val="18"/>
              </w:rPr>
              <w:t>50%（其中火电行业≥85%、钢铁行业</w:t>
            </w:r>
            <w:r>
              <w:rPr>
                <w:rFonts w:hint="eastAsia" w:hAnsi="宋体" w:cs="宋体"/>
                <w:sz w:val="18"/>
                <w:szCs w:val="18"/>
              </w:rPr>
              <w:t>≥</w:t>
            </w:r>
            <w:r>
              <w:rPr>
                <w:rFonts w:hint="eastAsia" w:hAnsi="宋体"/>
                <w:sz w:val="18"/>
                <w:szCs w:val="18"/>
              </w:rPr>
              <w:t>75%、纺织染整行业</w:t>
            </w:r>
            <w:r>
              <w:rPr>
                <w:rFonts w:hint="eastAsia" w:hAnsi="宋体" w:cs="宋体"/>
                <w:sz w:val="18"/>
                <w:szCs w:val="18"/>
              </w:rPr>
              <w:t>≥</w:t>
            </w:r>
            <w:r>
              <w:rPr>
                <w:rFonts w:hint="eastAsia" w:hAnsi="宋体"/>
                <w:sz w:val="18"/>
                <w:szCs w:val="18"/>
              </w:rPr>
              <w:t>20%）得4分，否则不得分。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蒸汽冷凝水回收率</w:t>
            </w:r>
          </w:p>
        </w:tc>
        <w:tc>
          <w:tcPr>
            <w:tcW w:w="4649" w:type="dxa"/>
            <w:vAlign w:val="center"/>
          </w:tcPr>
          <w:p>
            <w:pPr>
              <w:pStyle w:val="11"/>
              <w:ind w:firstLine="0" w:firstLineChars="0"/>
              <w:rPr>
                <w:rFonts w:hint="eastAsia"/>
              </w:rPr>
            </w:pPr>
            <w:r>
              <w:rPr>
                <w:rFonts w:hint="eastAsia" w:hAnsi="宋体"/>
                <w:sz w:val="18"/>
                <w:szCs w:val="18"/>
              </w:rPr>
              <w:t>≥50%（其中纺织染整行业≥98%、乙烯行业≥80%、石油炼制行业≥60%）得2分，否则不得分。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tabs>
          <w:tab w:val="left" w:pos="900"/>
        </w:tabs>
        <w:spacing w:before="156" w:beforeLines="50" w:line="480" w:lineRule="exact"/>
        <w:ind w:left="0" w:leftChars="0" w:firstLine="0" w:firstLineChars="0"/>
        <w:rPr>
          <w:rFonts w:eastAsia="仿宋_GB2312"/>
          <w:color w:val="000000"/>
          <w:sz w:val="28"/>
          <w:szCs w:val="28"/>
        </w:rPr>
      </w:pPr>
    </w:p>
    <w:p>
      <w:pPr>
        <w:pStyle w:val="3"/>
        <w:tabs>
          <w:tab w:val="left" w:pos="900"/>
        </w:tabs>
        <w:spacing w:before="156" w:beforeLines="50" w:line="480" w:lineRule="exact"/>
        <w:ind w:left="0" w:leftChars="0" w:firstLine="0" w:firstLineChars="0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自评负责人：             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eastAsia="仿宋_GB2312"/>
          <w:color w:val="000000"/>
          <w:sz w:val="28"/>
          <w:szCs w:val="28"/>
        </w:rPr>
        <w:t>自评得分：</w:t>
      </w:r>
    </w:p>
    <w:p>
      <w:pPr>
        <w:pStyle w:val="3"/>
        <w:tabs>
          <w:tab w:val="left" w:pos="900"/>
        </w:tabs>
        <w:spacing w:before="156" w:beforeLines="50" w:line="480" w:lineRule="exact"/>
        <w:ind w:firstLine="420" w:firstLineChars="150"/>
        <w:rPr>
          <w:rFonts w:eastAsia="仿宋_GB2312"/>
          <w:color w:val="000000"/>
          <w:sz w:val="28"/>
          <w:szCs w:val="28"/>
        </w:rPr>
      </w:pPr>
    </w:p>
    <w:p>
      <w:pPr>
        <w:pStyle w:val="3"/>
        <w:tabs>
          <w:tab w:val="left" w:pos="900"/>
        </w:tabs>
        <w:spacing w:line="480" w:lineRule="exact"/>
        <w:ind w:firstLine="420" w:firstLineChars="1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</w:t>
      </w:r>
    </w:p>
    <w:p>
      <w:pPr>
        <w:pStyle w:val="3"/>
        <w:tabs>
          <w:tab w:val="left" w:pos="900"/>
        </w:tabs>
        <w:spacing w:line="480" w:lineRule="exact"/>
        <w:ind w:firstLine="420" w:firstLineChars="150"/>
        <w:rPr>
          <w:rFonts w:eastAsia="仿宋_GB2312"/>
          <w:color w:val="000000"/>
          <w:sz w:val="28"/>
          <w:szCs w:val="28"/>
        </w:rPr>
      </w:pPr>
    </w:p>
    <w:p>
      <w:pPr>
        <w:pStyle w:val="3"/>
        <w:tabs>
          <w:tab w:val="left" w:pos="900"/>
        </w:tabs>
        <w:spacing w:line="480" w:lineRule="exact"/>
        <w:ind w:firstLine="4340" w:firstLineChars="15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企业（盖章）：</w:t>
      </w:r>
    </w:p>
    <w:p>
      <w:pPr>
        <w:pStyle w:val="3"/>
        <w:tabs>
          <w:tab w:val="left" w:pos="900"/>
        </w:tabs>
        <w:spacing w:line="480" w:lineRule="exact"/>
        <w:ind w:firstLine="420" w:firstLineChars="150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3"/>
        <w:tabs>
          <w:tab w:val="left" w:pos="900"/>
        </w:tabs>
        <w:spacing w:line="480" w:lineRule="exact"/>
        <w:ind w:firstLine="4340" w:firstLineChars="15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日期：</w:t>
      </w:r>
    </w:p>
    <w:p>
      <w:pPr>
        <w:spacing w:line="360" w:lineRule="auto"/>
        <w:ind w:firstLine="562" w:firstLineChars="200"/>
        <w:rPr>
          <w:rFonts w:eastAsia="仿宋_GB2312"/>
          <w:b/>
          <w:bCs/>
          <w:sz w:val="28"/>
          <w:szCs w:val="28"/>
        </w:rPr>
        <w:sectPr>
          <w:type w:val="continuous"/>
          <w:pgSz w:w="11906" w:h="16838"/>
          <w:pgMar w:top="1440" w:right="1797" w:bottom="1440" w:left="1797" w:header="851" w:footer="1417" w:gutter="0"/>
          <w:cols w:space="720" w:num="1"/>
          <w:formProt w:val="0"/>
          <w:docGrid w:type="lines" w:linePitch="312" w:charSpace="0"/>
        </w:sectPr>
      </w:pPr>
    </w:p>
    <w:p>
      <w:pPr>
        <w:tabs>
          <w:tab w:val="left" w:pos="360"/>
          <w:tab w:val="left" w:pos="540"/>
        </w:tabs>
        <w:spacing w:before="156" w:beforeLines="50" w:line="360" w:lineRule="auto"/>
        <w:ind w:firstLine="413" w:firstLineChars="147"/>
        <w:rPr>
          <w:rFonts w:eastAsia="仿宋_GB2312"/>
          <w:b/>
          <w:bCs/>
          <w:sz w:val="28"/>
          <w:szCs w:val="28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formProt w:val="0"/>
          <w:docGrid w:type="lines" w:linePitch="312" w:charSpace="0"/>
        </w:sectPr>
      </w:pPr>
    </w:p>
    <w:p>
      <w:pPr>
        <w:tabs>
          <w:tab w:val="left" w:pos="360"/>
          <w:tab w:val="left" w:pos="540"/>
        </w:tabs>
        <w:spacing w:before="156" w:beforeLines="50" w:line="360" w:lineRule="auto"/>
        <w:ind w:firstLine="413" w:firstLineChars="147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</w:t>
      </w:r>
      <w:r>
        <w:rPr>
          <w:rFonts w:ascii="宋体" w:hAnsi="宋体"/>
          <w:b/>
          <w:bCs/>
          <w:sz w:val="28"/>
          <w:szCs w:val="28"/>
        </w:rPr>
        <w:t>、推荐意见</w:t>
      </w:r>
    </w:p>
    <w:tbl>
      <w:tblPr>
        <w:tblStyle w:val="6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9" w:hRule="atLeast"/>
          <w:jc w:val="center"/>
        </w:trPr>
        <w:tc>
          <w:tcPr>
            <w:tcW w:w="9323" w:type="dxa"/>
            <w:vAlign w:val="top"/>
          </w:tcPr>
          <w:p>
            <w:pPr>
              <w:pStyle w:val="3"/>
              <w:spacing w:line="360" w:lineRule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市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</w:t>
            </w:r>
            <w:r>
              <w:rPr>
                <w:rFonts w:eastAsia="仿宋_GB2312"/>
                <w:bCs/>
                <w:sz w:val="28"/>
                <w:szCs w:val="28"/>
              </w:rPr>
              <w:t>信主管部门、水行政主管部门意见：</w:t>
            </w: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pStyle w:val="3"/>
              <w:spacing w:line="360" w:lineRule="auto"/>
              <w:ind w:firstLine="5880" w:firstLineChars="210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left="0" w:leftChars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      </w:t>
            </w: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pStyle w:val="3"/>
              <w:spacing w:line="360" w:lineRule="auto"/>
              <w:ind w:left="4517" w:leftChars="215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（盖章）</w:t>
            </w:r>
          </w:p>
          <w:p>
            <w:pPr>
              <w:pStyle w:val="3"/>
              <w:spacing w:line="360" w:lineRule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line="360" w:lineRule="auto"/>
        <w:ind w:firstLine="275" w:firstLineChars="98"/>
        <w:rPr>
          <w:rFonts w:eastAsia="仿宋_GB2312"/>
          <w:b/>
          <w:bCs/>
          <w:sz w:val="28"/>
          <w:szCs w:val="28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formProt w:val="0"/>
          <w:docGrid w:type="lines" w:linePitch="312" w:charSpace="0"/>
        </w:sectPr>
      </w:pPr>
    </w:p>
    <w:p>
      <w:pPr>
        <w:spacing w:line="360" w:lineRule="auto"/>
        <w:ind w:firstLine="275" w:firstLineChars="98"/>
        <w:rPr>
          <w:rFonts w:eastAsia="仿宋_GB2312"/>
          <w:b/>
          <w:bCs/>
          <w:sz w:val="28"/>
          <w:szCs w:val="28"/>
        </w:rPr>
      </w:pPr>
    </w:p>
    <w:p>
      <w:pPr>
        <w:spacing w:before="435" w:beforeLines="100" w:after="217" w:afterLines="50" w:line="58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填表说明</w:t>
      </w:r>
    </w:p>
    <w:p>
      <w:pPr>
        <w:rPr>
          <w:b/>
          <w:sz w:val="28"/>
          <w:szCs w:val="32"/>
        </w:rPr>
      </w:pPr>
    </w:p>
    <w:p>
      <w:pPr>
        <w:widowControl/>
        <w:spacing w:line="580" w:lineRule="exact"/>
        <w:jc w:val="left"/>
        <w:rPr>
          <w:rFonts w:eastAsia="仿宋_GB2312"/>
          <w:sz w:val="30"/>
          <w:szCs w:val="28"/>
        </w:rPr>
      </w:pPr>
      <w:r>
        <w:rPr>
          <w:rFonts w:eastAsia="仿宋_GB2312"/>
          <w:sz w:val="30"/>
          <w:szCs w:val="28"/>
        </w:rPr>
        <w:t xml:space="preserve">    1、本表请用钢笔填写或者用微机打印，要求字迹清楚，填写内容具体、真实，数据计算正确。</w:t>
      </w:r>
    </w:p>
    <w:p>
      <w:pPr>
        <w:pStyle w:val="3"/>
        <w:widowControl/>
        <w:spacing w:after="0" w:line="580" w:lineRule="exact"/>
        <w:ind w:left="0" w:leftChars="0"/>
        <w:jc w:val="left"/>
        <w:rPr>
          <w:rFonts w:eastAsia="仿宋_GB2312"/>
          <w:color w:val="000000"/>
          <w:sz w:val="30"/>
          <w:szCs w:val="28"/>
        </w:rPr>
      </w:pPr>
      <w:r>
        <w:rPr>
          <w:rFonts w:eastAsia="仿宋_GB2312"/>
          <w:color w:val="000000"/>
          <w:sz w:val="30"/>
          <w:szCs w:val="28"/>
        </w:rPr>
        <w:t xml:space="preserve">    2、内容填写不下时，可另附纸，但纸张规格须与报告书一致，一律采用A4纸。</w:t>
      </w:r>
    </w:p>
    <w:p>
      <w:pPr>
        <w:pStyle w:val="3"/>
        <w:widowControl/>
        <w:spacing w:after="0" w:line="580" w:lineRule="exact"/>
        <w:ind w:left="0" w:leftChars="0" w:firstLine="627" w:firstLineChars="209"/>
        <w:jc w:val="left"/>
        <w:rPr>
          <w:rFonts w:eastAsia="仿宋_GB2312"/>
          <w:color w:val="000000"/>
          <w:sz w:val="30"/>
          <w:szCs w:val="28"/>
        </w:rPr>
      </w:pPr>
      <w:r>
        <w:rPr>
          <w:rFonts w:eastAsia="仿宋_GB2312"/>
          <w:color w:val="000000"/>
          <w:sz w:val="30"/>
          <w:szCs w:val="28"/>
        </w:rPr>
        <w:t>3、本表须附申报企业自查总结、技术指标的计算依据、评价指标相关内容的证明材料等，并装订成册。</w:t>
      </w:r>
    </w:p>
    <w:p>
      <w:pPr>
        <w:pStyle w:val="3"/>
        <w:widowControl/>
        <w:spacing w:after="0" w:line="580" w:lineRule="exact"/>
        <w:ind w:left="0" w:leftChars="0" w:firstLine="627" w:firstLineChars="209"/>
        <w:jc w:val="left"/>
        <w:rPr>
          <w:rFonts w:eastAsia="仿宋_GB2312"/>
          <w:bCs/>
          <w:sz w:val="30"/>
          <w:szCs w:val="28"/>
        </w:rPr>
      </w:pPr>
      <w:r>
        <w:rPr>
          <w:rFonts w:eastAsia="仿宋_GB2312"/>
          <w:bCs/>
          <w:sz w:val="30"/>
          <w:szCs w:val="28"/>
        </w:rPr>
        <w:t>4、推荐意见一栏，由市</w:t>
      </w:r>
      <w:r>
        <w:rPr>
          <w:rFonts w:hint="eastAsia" w:eastAsia="仿宋_GB2312"/>
          <w:bCs/>
          <w:sz w:val="30"/>
          <w:szCs w:val="28"/>
        </w:rPr>
        <w:t>工</w:t>
      </w:r>
      <w:r>
        <w:rPr>
          <w:rFonts w:eastAsia="仿宋_GB2312"/>
          <w:bCs/>
          <w:sz w:val="30"/>
          <w:szCs w:val="28"/>
        </w:rPr>
        <w:t>信</w:t>
      </w:r>
      <w:r>
        <w:rPr>
          <w:rFonts w:hint="eastAsia" w:eastAsia="仿宋_GB2312"/>
          <w:bCs/>
          <w:sz w:val="30"/>
          <w:szCs w:val="28"/>
        </w:rPr>
        <w:t>局</w:t>
      </w:r>
      <w:r>
        <w:rPr>
          <w:rFonts w:eastAsia="仿宋_GB2312"/>
          <w:bCs/>
          <w:sz w:val="30"/>
          <w:szCs w:val="28"/>
        </w:rPr>
        <w:t>、水</w:t>
      </w:r>
      <w:r>
        <w:rPr>
          <w:rFonts w:hint="eastAsia" w:eastAsia="仿宋_GB2312"/>
          <w:bCs/>
          <w:sz w:val="30"/>
          <w:szCs w:val="28"/>
        </w:rPr>
        <w:t>利</w:t>
      </w:r>
      <w:r>
        <w:rPr>
          <w:rFonts w:eastAsia="仿宋_GB2312"/>
          <w:bCs/>
          <w:sz w:val="30"/>
          <w:szCs w:val="28"/>
        </w:rPr>
        <w:t>行政主管部门</w:t>
      </w:r>
      <w:r>
        <w:rPr>
          <w:rFonts w:hint="eastAsia" w:eastAsia="仿宋_GB2312"/>
          <w:bCs/>
          <w:sz w:val="30"/>
          <w:szCs w:val="28"/>
        </w:rPr>
        <w:t>填写</w:t>
      </w:r>
      <w:r>
        <w:rPr>
          <w:rFonts w:eastAsia="仿宋_GB2312"/>
          <w:bCs/>
          <w:sz w:val="30"/>
          <w:szCs w:val="28"/>
        </w:rPr>
        <w:t>。</w:t>
      </w:r>
    </w:p>
    <w:p>
      <w:pPr>
        <w:pStyle w:val="3"/>
        <w:widowControl/>
        <w:spacing w:after="0" w:line="580" w:lineRule="exact"/>
        <w:ind w:left="0" w:leftChars="0" w:firstLine="627" w:firstLineChars="209"/>
        <w:jc w:val="left"/>
        <w:rPr>
          <w:rFonts w:eastAsia="仿宋_GB2312"/>
          <w:sz w:val="30"/>
          <w:szCs w:val="28"/>
        </w:rPr>
      </w:pPr>
      <w:r>
        <w:rPr>
          <w:rFonts w:eastAsia="仿宋_GB2312"/>
          <w:sz w:val="30"/>
          <w:szCs w:val="28"/>
        </w:rPr>
        <w:t>5、本表及有关附件一式</w:t>
      </w:r>
      <w:r>
        <w:rPr>
          <w:rFonts w:hint="eastAsia" w:eastAsia="仿宋_GB2312"/>
          <w:sz w:val="30"/>
          <w:szCs w:val="28"/>
        </w:rPr>
        <w:t>八</w:t>
      </w:r>
      <w:r>
        <w:rPr>
          <w:rFonts w:eastAsia="仿宋_GB2312"/>
          <w:sz w:val="30"/>
          <w:szCs w:val="28"/>
        </w:rPr>
        <w:t>份。</w:t>
      </w:r>
    </w:p>
    <w:p>
      <w:pPr>
        <w:pStyle w:val="9"/>
        <w:autoSpaceDN w:val="0"/>
        <w:snapToGrid/>
        <w:spacing w:line="480" w:lineRule="exact"/>
        <w:rPr>
          <w:szCs w:val="30"/>
        </w:rPr>
      </w:pPr>
    </w:p>
    <w:p>
      <w:pPr>
        <w:pStyle w:val="9"/>
        <w:autoSpaceDN w:val="0"/>
        <w:snapToGrid/>
        <w:spacing w:line="480" w:lineRule="exact"/>
        <w:rPr>
          <w:szCs w:val="30"/>
        </w:rPr>
      </w:pPr>
    </w:p>
    <w:p>
      <w:pPr>
        <w:widowControl/>
        <w:spacing w:line="480" w:lineRule="exact"/>
        <w:rPr>
          <w:rFonts w:eastAsia="仿宋_GB2312"/>
          <w:sz w:val="32"/>
        </w:rPr>
      </w:pPr>
    </w:p>
    <w:p>
      <w:pPr>
        <w:pStyle w:val="9"/>
        <w:autoSpaceDN w:val="0"/>
        <w:snapToGrid/>
        <w:spacing w:line="480" w:lineRule="exact"/>
        <w:rPr>
          <w:szCs w:val="30"/>
        </w:rPr>
      </w:pPr>
    </w:p>
    <w:p>
      <w:pPr>
        <w:pStyle w:val="9"/>
        <w:autoSpaceDN w:val="0"/>
        <w:snapToGrid/>
        <w:spacing w:line="480" w:lineRule="exact"/>
        <w:rPr>
          <w:szCs w:val="30"/>
        </w:rPr>
      </w:pPr>
    </w:p>
    <w:p>
      <w:pPr>
        <w:pStyle w:val="9"/>
        <w:autoSpaceDN w:val="0"/>
        <w:snapToGrid/>
        <w:spacing w:line="480" w:lineRule="exact"/>
        <w:rPr>
          <w:szCs w:val="30"/>
        </w:rPr>
      </w:pPr>
    </w:p>
    <w:p>
      <w:pPr>
        <w:pStyle w:val="9"/>
        <w:autoSpaceDN w:val="0"/>
        <w:snapToGrid/>
        <w:spacing w:line="480" w:lineRule="exact"/>
        <w:rPr>
          <w:szCs w:val="30"/>
        </w:rPr>
      </w:pPr>
    </w:p>
    <w:p>
      <w:pPr>
        <w:pStyle w:val="9"/>
        <w:autoSpaceDN w:val="0"/>
        <w:snapToGrid/>
        <w:spacing w:line="480" w:lineRule="exact"/>
        <w:rPr>
          <w:szCs w:val="30"/>
        </w:rPr>
      </w:pPr>
    </w:p>
    <w:p>
      <w:pPr>
        <w:pStyle w:val="9"/>
        <w:autoSpaceDN w:val="0"/>
        <w:snapToGrid/>
        <w:spacing w:line="480" w:lineRule="exact"/>
        <w:rPr>
          <w:szCs w:val="30"/>
        </w:rPr>
      </w:pPr>
    </w:p>
    <w:p>
      <w:pPr>
        <w:pStyle w:val="9"/>
        <w:autoSpaceDN w:val="0"/>
        <w:snapToGrid/>
        <w:spacing w:line="480" w:lineRule="exact"/>
        <w:rPr>
          <w:rFonts w:hint="eastAsia"/>
          <w:szCs w:val="30"/>
        </w:rPr>
      </w:pPr>
    </w:p>
    <w:p>
      <w:pPr>
        <w:pStyle w:val="9"/>
        <w:autoSpaceDN w:val="0"/>
        <w:snapToGrid/>
        <w:spacing w:line="480" w:lineRule="exact"/>
        <w:rPr>
          <w:rFonts w:hint="eastAsia"/>
          <w:szCs w:val="30"/>
        </w:rPr>
      </w:pPr>
    </w:p>
    <w:p>
      <w:pPr>
        <w:pageBreakBefore/>
        <w:spacing w:line="360" w:lineRule="auto"/>
        <w:rPr>
          <w:rFonts w:hint="eastAsia" w:eastAsia="黑体"/>
          <w:bCs/>
          <w:color w:val="000000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Arial" w:hAnsi="Arial" w:cs="Arial"/>
          <w:kern w:val="0"/>
          <w:sz w:val="24"/>
        </w:rPr>
      </w:pPr>
      <w:r>
        <w:rPr>
          <w:rFonts w:hint="eastAsia" w:ascii="黑体" w:hAnsi="华文中宋" w:eastAsia="黑体" w:cs="宋体"/>
          <w:color w:val="000000"/>
          <w:kern w:val="0"/>
          <w:sz w:val="32"/>
          <w:szCs w:val="32"/>
        </w:rPr>
        <w:t>节水型企业相关证明材料清单</w:t>
      </w:r>
      <w:r>
        <w:rPr>
          <w:rFonts w:hint="eastAsia" w:ascii="黑体" w:hAnsi="宋体" w:eastAsia="黑体" w:cs="宋体"/>
          <w:color w:val="000000"/>
          <w:kern w:val="0"/>
          <w:sz w:val="32"/>
          <w:szCs w:val="20"/>
        </w:rPr>
        <w:t> 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0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   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节水型企业申报书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申报企业自查总结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管理</w:t>
            </w:r>
            <w:r>
              <w:rPr>
                <w:rFonts w:eastAsia="仿宋_GB2312"/>
                <w:color w:val="000000"/>
                <w:sz w:val="24"/>
              </w:rPr>
              <w:t>指标相关证明材料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技术指标</w:t>
            </w:r>
            <w:r>
              <w:rPr>
                <w:rFonts w:hint="eastAsia" w:eastAsia="仿宋_GB2312"/>
                <w:color w:val="000000"/>
                <w:sz w:val="24"/>
              </w:rPr>
              <w:t>证明材料和</w:t>
            </w:r>
            <w:r>
              <w:rPr>
                <w:rFonts w:eastAsia="仿宋_GB2312"/>
                <w:color w:val="000000"/>
                <w:sz w:val="24"/>
              </w:rPr>
              <w:t>计算依据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鼓励性指标证明材料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企业废水排放符合标准要求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由相应环保部门出具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取用水资源的合法手续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有效的取水许可证或经审查的水资源论证报告书（表）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近三年用水不超计划的证明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由相应水利部门出具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企业水计量器具一览表、技术档案等相关材料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企业水平衡测试报告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</w:tbl>
    <w:p>
      <w:pPr>
        <w:pageBreakBefore/>
        <w:spacing w:line="360" w:lineRule="auto"/>
        <w:rPr>
          <w:rFonts w:hint="eastAsia" w:ascii="宋体" w:hAnsi="宋体" w:eastAsia="黑体" w:cs="宋体"/>
          <w:kern w:val="0"/>
          <w:sz w:val="24"/>
          <w:lang w:eastAsia="zh-CN"/>
        </w:rPr>
      </w:pPr>
      <w:r>
        <w:rPr>
          <w:rFonts w:hint="eastAsia"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outlineLvl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节水</w:t>
      </w:r>
      <w:r>
        <w:rPr>
          <w:rFonts w:ascii="黑体" w:eastAsia="黑体"/>
          <w:color w:val="000000"/>
          <w:sz w:val="32"/>
          <w:szCs w:val="32"/>
        </w:rPr>
        <w:t>企业</w:t>
      </w:r>
      <w:r>
        <w:rPr>
          <w:rFonts w:hint="eastAsia" w:ascii="黑体" w:eastAsia="黑体"/>
          <w:color w:val="000000"/>
          <w:sz w:val="32"/>
          <w:szCs w:val="32"/>
        </w:rPr>
        <w:t>自查总结提纲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一、企业概况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企业用水管理概况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企业“十三五”节水目标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二、节水管理工作情况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节水管理体系建立情况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（二）节水计量器具配备管理情况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（三）主要耗水设备管理情况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（四）开展节水诊断、水平衡测试、用水效率评估情况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（五）实施用水定额管理情况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（六）建立健全节水激励约束机制情况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（七）开展节水宣传教育情况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（八）创新性工作开展情况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三、节水技术进步和技改实施情况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安排专项资金进行节水技术开发、技术进步情况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（二）制定实施年度节水技术改造计划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（三）研发和应用节水技术、产品和工艺情况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（四）淘汰落后产能、落后用水设备、生产工艺情况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四、企业自查情况小结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企业自评分情况，总结企业节水工作亮点，针对自查和计分过程中查找出的问题和不足，提出整改和保障措施。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五、“十三五”时期企业在建或拟建的节水技改项目情况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列表详细说明每个项目名称、建设内容、开工时间、竣工时间、预计投资总额、预计节水量。</w:t>
      </w:r>
    </w:p>
    <w:sectPr>
      <w:type w:val="continuous"/>
      <w:pgSz w:w="11906" w:h="16838"/>
      <w:pgMar w:top="1814" w:right="1588" w:bottom="1588" w:left="1588" w:header="851" w:footer="1418" w:gutter="0"/>
      <w:cols w:space="720" w:num="1"/>
      <w:formProt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277DC"/>
    <w:rsid w:val="3A3277DC"/>
    <w:rsid w:val="4DDA16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12" w:lineRule="auto"/>
      <w:ind w:firstLine="567"/>
    </w:pPr>
    <w:rPr>
      <w:sz w:val="28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注×：（正文）"/>
    <w:qFormat/>
    <w:uiPriority w:val="0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">
    <w:name w:val="注：（正文）"/>
    <w:basedOn w:val="1"/>
    <w:next w:val="1"/>
    <w:qFormat/>
    <w:uiPriority w:val="0"/>
    <w:pPr>
      <w:autoSpaceDE w:val="0"/>
      <w:autoSpaceDN w:val="0"/>
    </w:pPr>
    <w:rPr>
      <w:rFonts w:ascii="宋体"/>
      <w:kern w:val="0"/>
      <w:sz w:val="18"/>
      <w:szCs w:val="20"/>
    </w:rPr>
  </w:style>
  <w:style w:type="paragraph" w:customStyle="1" w:styleId="9">
    <w:name w:val="0"/>
    <w:basedOn w:val="1"/>
    <w:qFormat/>
    <w:uiPriority w:val="0"/>
    <w:pPr>
      <w:widowControl/>
      <w:snapToGrid w:val="0"/>
    </w:pPr>
    <w:rPr>
      <w:rFonts w:eastAsia="仿宋_GB2312"/>
      <w:kern w:val="0"/>
      <w:sz w:val="32"/>
      <w:szCs w:val="21"/>
    </w:rPr>
  </w:style>
  <w:style w:type="paragraph" w:customStyle="1" w:styleId="10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2018-06-13T02:07:00Z</dcterms:created>
  <dc:creator>马彬</dc:creator>
  <cp:lastModifiedBy>马彬</cp:lastModifiedBy>
  <dcterms:modified xsi:type="dcterms:W3CDTF">2018-07-04T03:24:39Z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